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16 — Evaluating Sources — AP English Language</w:t>
      </w:r>
    </w:p>
    <w:p>
      <w:pPr>
        <w:pStyle w:val="Normal"/>
        <w:spacing w:after="60" w:before="60"/>
      </w:pPr>
      <w:r>
        <w:rPr>
          <w:rFonts w:ascii="Arial" w:cs="Arial" w:eastAsia="Arial" w:hAnsi="Arial"/>
          <w:sz w:val="22"/>
          <w:szCs w:val="22"/>
        </w:rPr>
        <w:t xml:space="preserve">Week 16 · Quarter 2 · Week 16 — Evaluating Sources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primary from secondary sources and explain when each type is more appropriate for a specific argumentative purpose</w:t>
      </w:r>
    </w:p>
    <w:p>
      <w:pPr>
        <w:spacing w:after="40" w:before="40"/>
        <w:ind w:left="360"/>
      </w:pPr>
      <w:r>
        <w:rPr>
          <w:rFonts w:ascii="Arial" w:cs="Arial" w:eastAsia="Arial" w:hAnsi="Arial"/>
          <w:sz w:val="22"/>
          <w:szCs w:val="22"/>
        </w:rPr>
        <w:t xml:space="preserve">• Evaluate a source on four dimensions: accuracy, credibility, currency, and relevance, and explain the evaluation in writing</w:t>
      </w:r>
    </w:p>
    <w:p>
      <w:pPr>
        <w:spacing w:after="40" w:before="40"/>
        <w:ind w:left="360"/>
      </w:pPr>
      <w:r>
        <w:rPr>
          <w:rFonts w:ascii="Arial" w:cs="Arial" w:eastAsia="Arial" w:hAnsi="Arial"/>
          <w:sz w:val="22"/>
          <w:szCs w:val="22"/>
        </w:rPr>
        <w:t xml:space="preserve">• Integrate a source into an argument using the three-step process: introduction, evidence, and explanation of connection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Primary source</w:t>
      </w:r>
    </w:p>
    <w:p>
      <w:pPr>
        <w:spacing w:after="60" w:before="0"/>
        <w:ind w:left="360"/>
      </w:pPr>
      <w:r>
        <w:rPr>
          <w:rFonts w:ascii="Arial" w:cs="Arial" w:eastAsia="Arial" w:hAnsi="Arial"/>
          <w:sz w:val="22"/>
          <w:szCs w:val="22"/>
        </w:rPr>
        <w:t xml:space="preserve">An original document, artifact, or data — legislation, speeches, studies, firsthand accounts.</w:t>
      </w:r>
    </w:p>
    <w:p>
      <w:pPr>
        <w:spacing w:after="20" w:before="80"/>
      </w:pPr>
      <w:r>
        <w:rPr>
          <w:rFonts w:ascii="Arial" w:cs="Arial" w:eastAsia="Arial" w:hAnsi="Arial"/>
          <w:b/>
          <w:bCs/>
          <w:sz w:val="22"/>
          <w:szCs w:val="22"/>
        </w:rPr>
        <w:t xml:space="preserve">Secondary source</w:t>
      </w:r>
    </w:p>
    <w:p>
      <w:pPr>
        <w:spacing w:after="60" w:before="0"/>
        <w:ind w:left="360"/>
      </w:pPr>
      <w:r>
        <w:rPr>
          <w:rFonts w:ascii="Arial" w:cs="Arial" w:eastAsia="Arial" w:hAnsi="Arial"/>
          <w:sz w:val="22"/>
          <w:szCs w:val="22"/>
        </w:rPr>
        <w:t xml:space="preserve">A source that interprets, analyzes, or comments on primary sources.</w:t>
      </w:r>
    </w:p>
    <w:p>
      <w:pPr>
        <w:spacing w:after="20" w:before="80"/>
      </w:pPr>
      <w:r>
        <w:rPr>
          <w:rFonts w:ascii="Arial" w:cs="Arial" w:eastAsia="Arial" w:hAnsi="Arial"/>
          <w:b/>
          <w:bCs/>
          <w:sz w:val="22"/>
          <w:szCs w:val="22"/>
        </w:rPr>
        <w:t xml:space="preserve">Peer review</w:t>
      </w:r>
    </w:p>
    <w:p>
      <w:pPr>
        <w:spacing w:after="60" w:before="0"/>
        <w:ind w:left="360"/>
      </w:pPr>
      <w:r>
        <w:rPr>
          <w:rFonts w:ascii="Arial" w:cs="Arial" w:eastAsia="Arial" w:hAnsi="Arial"/>
          <w:sz w:val="22"/>
          <w:szCs w:val="22"/>
        </w:rPr>
        <w:t xml:space="preserve">The evaluation of a source by other experts in the field before publication — a quality check, not a guarantee.</w:t>
      </w:r>
    </w:p>
    <w:p>
      <w:pPr>
        <w:spacing w:after="20" w:before="80"/>
      </w:pPr>
      <w:r>
        <w:rPr>
          <w:rFonts w:ascii="Arial" w:cs="Arial" w:eastAsia="Arial" w:hAnsi="Arial"/>
          <w:b/>
          <w:bCs/>
          <w:sz w:val="22"/>
          <w:szCs w:val="22"/>
        </w:rPr>
        <w:t xml:space="preserve">Bias</w:t>
      </w:r>
    </w:p>
    <w:p>
      <w:pPr>
        <w:spacing w:after="60" w:before="0"/>
        <w:ind w:left="360"/>
      </w:pPr>
      <w:r>
        <w:rPr>
          <w:rFonts w:ascii="Arial" w:cs="Arial" w:eastAsia="Arial" w:hAnsi="Arial"/>
          <w:sz w:val="22"/>
          <w:szCs w:val="22"/>
        </w:rPr>
        <w:t xml:space="preserve">A perspective or preference that may affect the framing or completeness of a source's claims.</w:t>
      </w:r>
    </w:p>
    <w:p>
      <w:pPr>
        <w:spacing w:after="20" w:before="80"/>
      </w:pPr>
      <w:r>
        <w:rPr>
          <w:rFonts w:ascii="Arial" w:cs="Arial" w:eastAsia="Arial" w:hAnsi="Arial"/>
          <w:b/>
          <w:bCs/>
          <w:sz w:val="22"/>
          <w:szCs w:val="22"/>
        </w:rPr>
        <w:t xml:space="preserve">Currency</w:t>
      </w:r>
    </w:p>
    <w:p>
      <w:pPr>
        <w:spacing w:after="60" w:before="0"/>
        <w:ind w:left="360"/>
      </w:pPr>
      <w:r>
        <w:rPr>
          <w:rFonts w:ascii="Arial" w:cs="Arial" w:eastAsia="Arial" w:hAnsi="Arial"/>
          <w:sz w:val="22"/>
          <w:szCs w:val="22"/>
        </w:rPr>
        <w:t xml:space="preserve">How recent a source is — particularly relevant when claims depend on current conditions or data.</w:t>
      </w:r>
    </w:p>
    <w:p>
      <w:pPr>
        <w:spacing w:after="20" w:before="80"/>
      </w:pPr>
      <w:r>
        <w:rPr>
          <w:rFonts w:ascii="Arial" w:cs="Arial" w:eastAsia="Arial" w:hAnsi="Arial"/>
          <w:b/>
          <w:bCs/>
          <w:sz w:val="22"/>
          <w:szCs w:val="22"/>
        </w:rPr>
        <w:t xml:space="preserve">Paraphrase</w:t>
      </w:r>
    </w:p>
    <w:p>
      <w:pPr>
        <w:spacing w:after="60" w:before="0"/>
        <w:ind w:left="360"/>
      </w:pPr>
      <w:r>
        <w:rPr>
          <w:rFonts w:ascii="Arial" w:cs="Arial" w:eastAsia="Arial" w:hAnsi="Arial"/>
          <w:sz w:val="22"/>
          <w:szCs w:val="22"/>
        </w:rPr>
        <w:t xml:space="preserve">Restating an idea in your own words while preserving accuracy and crediting the source.</w:t>
      </w:r>
    </w:p>
    <w:p>
      <w:pPr>
        <w:spacing w:after="20" w:before="80"/>
      </w:pPr>
      <w:r>
        <w:rPr>
          <w:rFonts w:ascii="Arial" w:cs="Arial" w:eastAsia="Arial" w:hAnsi="Arial"/>
          <w:b/>
          <w:bCs/>
          <w:sz w:val="22"/>
          <w:szCs w:val="22"/>
        </w:rPr>
        <w:t xml:space="preserve">Direct quotation</w:t>
      </w:r>
    </w:p>
    <w:p>
      <w:pPr>
        <w:spacing w:after="60" w:before="0"/>
        <w:ind w:left="360"/>
      </w:pPr>
      <w:r>
        <w:rPr>
          <w:rFonts w:ascii="Arial" w:cs="Arial" w:eastAsia="Arial" w:hAnsi="Arial"/>
          <w:sz w:val="22"/>
          <w:szCs w:val="22"/>
        </w:rPr>
        <w:t xml:space="preserve">Exact words from a source, enclosed in quotation marks and attributed.</w:t>
      </w:r>
    </w:p>
    <w:p>
      <w:pPr>
        <w:spacing w:after="20" w:before="80"/>
      </w:pPr>
      <w:r>
        <w:rPr>
          <w:rFonts w:ascii="Arial" w:cs="Arial" w:eastAsia="Arial" w:hAnsi="Arial"/>
          <w:b/>
          <w:bCs/>
          <w:sz w:val="22"/>
          <w:szCs w:val="22"/>
        </w:rPr>
        <w:t xml:space="preserve">Source integration</w:t>
      </w:r>
    </w:p>
    <w:p>
      <w:pPr>
        <w:spacing w:after="60" w:before="0"/>
        <w:ind w:left="360"/>
      </w:pPr>
      <w:r>
        <w:rPr>
          <w:rFonts w:ascii="Arial" w:cs="Arial" w:eastAsia="Arial" w:hAnsi="Arial"/>
          <w:sz w:val="22"/>
          <w:szCs w:val="22"/>
        </w:rPr>
        <w:t xml:space="preserve">The complete three-step process: introduce the source, present the evidence, explain the connection to the claim.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Evaluating and Integrating Sources</w:t>
      </w:r>
    </w:p>
    <w:p>
      <w:pPr>
        <w:pStyle w:val="Normal"/>
        <w:spacing w:after="60" w:before="60"/>
      </w:pPr>
      <w:r>
        <w:rPr>
          <w:rFonts w:ascii="Arial" w:cs="Arial" w:eastAsia="Arial" w:hAnsi="Arial"/>
          <w:sz w:val="22"/>
          <w:szCs w:val="22"/>
        </w:rPr>
        <w:t xml:space="preserve">An argument that uses weak sources is undermined before it begins. The audience evaluates not just the claim but the evidence behind it — and a source whose credibility can be questioned transfers doubt to the argument it supports. Source evaluation is not a preliminary chore; it is a rhetorical act.</w:t>
      </w:r>
    </w:p>
    <w:p>
      <w:pPr>
        <w:pStyle w:val="Normal"/>
        <w:spacing w:after="60" w:before="60"/>
      </w:pPr>
      <w:r>
        <w:rPr>
          <w:rFonts w:ascii="Arial" w:cs="Arial" w:eastAsia="Arial" w:hAnsi="Arial"/>
          <w:sz w:val="22"/>
          <w:szCs w:val="22"/>
        </w:rPr>
        <w:t xml:space="preserve">Four Dimensions of Evaluation</w:t>
      </w:r>
    </w:p>
    <w:p>
      <w:pPr>
        <w:pStyle w:val="Normal"/>
        <w:spacing w:after="60" w:before="60"/>
      </w:pPr>
      <w:r>
        <w:rPr>
          <w:rFonts w:ascii="Arial" w:cs="Arial" w:eastAsia="Arial" w:hAnsi="Arial"/>
          <w:sz w:val="22"/>
          <w:szCs w:val="22"/>
        </w:rPr>
        <w:t xml:space="preserve">Accuracy asks: how is this claim verified? Can the data be traced to its origin? Are the numbers reproducible? A claim in a secondary source that cannot be traced to a primary source is a claim that must be treated with caution. Credibility asks: what qualifies this author or organization to make this claim? A journalist covering a field is credible for reporting events; a researcher who studies that field is credible for analytical claims about it. Neither replaces the other. Currency asks: when was this information current? A study on smartphone behavior from 2009 is not reliable for claims about current adolescent technology use. Relevance asks: does this source actually support the specific claim you are making? A source that addresses a related topic but not the precise claim is not strong evidence for that claim.</w:t>
      </w:r>
    </w:p>
    <w:p>
      <w:pPr>
        <w:pStyle w:val="Normal"/>
        <w:spacing w:after="60" w:before="60"/>
      </w:pPr>
      <w:r>
        <w:rPr>
          <w:rFonts w:ascii="Arial" w:cs="Arial" w:eastAsia="Arial" w:hAnsi="Arial"/>
          <w:sz w:val="22"/>
          <w:szCs w:val="22"/>
        </w:rPr>
        <w:t xml:space="preserve">Primary vs. Secondary Sources</w:t>
      </w:r>
    </w:p>
    <w:p>
      <w:pPr>
        <w:pStyle w:val="Normal"/>
        <w:spacing w:after="60" w:before="60"/>
      </w:pPr>
      <w:r>
        <w:rPr>
          <w:rFonts w:ascii="Arial" w:cs="Arial" w:eastAsia="Arial" w:hAnsi="Arial"/>
          <w:sz w:val="22"/>
          <w:szCs w:val="22"/>
        </w:rPr>
        <w:t xml:space="preserve">Primary sources provide the original data, document, or account. Secondary sources analyze them. For a historical argument about what a law says, the primary source is the text of the law; a secondary source is a scholar's interpretation. For a scientific claim, the primary source is the peer-reviewed study; a secondary source is the news article summarizing it. In an AP synthesis essay, provided sources may be primary or secondary — evaluating which they are helps you understand what kind of evidence they offer.</w:t>
      </w:r>
    </w:p>
    <w:p>
      <w:pPr>
        <w:pStyle w:val="Normal"/>
        <w:spacing w:after="60" w:before="60"/>
      </w:pPr>
      <w:r>
        <w:rPr>
          <w:rFonts w:ascii="Arial" w:cs="Arial" w:eastAsia="Arial" w:hAnsi="Arial"/>
          <w:sz w:val="22"/>
          <w:szCs w:val="22"/>
        </w:rPr>
        <w:t xml:space="preserve">Integration: The Dropped Quotation Problem</w:t>
      </w:r>
    </w:p>
    <w:p>
      <w:pPr>
        <w:pStyle w:val="Normal"/>
        <w:spacing w:after="60" w:before="60"/>
      </w:pPr>
      <w:r>
        <w:rPr>
          <w:rFonts w:ascii="Arial" w:cs="Arial" w:eastAsia="Arial" w:hAnsi="Arial"/>
          <w:sz w:val="22"/>
          <w:szCs w:val="22"/>
        </w:rPr>
        <w:t xml:space="preserve">The most common error in integrating sources is the dropped quotation — a quotation appears on the page without being introduced or explained. Integration requires three steps: introduce the source (its author, credibility, and relationship to your argument), present the evidence (quotation or paraphrase), and explain the connection (why does this evidence support your claim?). Without the explanation step, the connection between evidence and claim is left for the reader to infer — and it may not be obvious.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Source evaluation applied: A student is writing about the effects of homework on student performance. They find two sources: (1) a 2019 peer-reviewed study in the Journal of Educational Psychology following 1,200 students across three years, and (2) a 2024 blog post by a parent sharing their child's experience. The study scores higher on accuracy (peer review), credibility (specialist journal), and relevance (matches the claim); the blog post scores higher on currency but lower on all other dimensions. For a claim about research evidence, source 1 is clearly stronger.</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Three-step integration: Without integration: 'Homework has benefits. Studies show students who complete homework perform better on assessments.' With integration: 'A 2019 peer-reviewed study published in the Journal of Educational Psychology, which followed over 1,200 students across three academic years, found that students who consistently completed assigned homework scored an average of 11 percentile points higher on year-end assessments than comparable students who did not (Park and Chen, 2019). This finding supports the claim that homework completion, rather than homework assignment, is the active ingredient in any observed benefit — suggesting policy should target completion rates, not assignment volume.'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Equating peer review with truth — peer review is a quality control process that screens for methodological errors and unsupported claims. It significantly raises the bar for reliability, but peer-reviewed studies have been retracted, contradicted, and superseded. Peer review raises confidence; it does not eliminate doubt.</w:t>
      </w:r>
    </w:p>
    <w:p>
      <w:pPr>
        <w:spacing w:after="40" w:before="40"/>
        <w:ind w:left="360"/>
      </w:pPr>
      <w:r>
        <w:rPr>
          <w:rFonts w:ascii="Arial" w:cs="Arial" w:eastAsia="Arial" w:hAnsi="Arial"/>
          <w:sz w:val="22"/>
          <w:szCs w:val="22"/>
        </w:rPr>
        <w:t xml:space="preserve">• Treating bias as automatically disqualifying — all writing reflects a perspective. The question is whether the bias is disclosed, whether the evidence presented is verifiable independently of the perspective, and whether the source's conclusions are proportionate to its evidence.</w:t>
      </w:r>
    </w:p>
    <w:p>
      <w:pPr>
        <w:spacing w:after="40" w:before="40"/>
        <w:ind w:left="360"/>
      </w:pPr>
      <w:r>
        <w:rPr>
          <w:rFonts w:ascii="Arial" w:cs="Arial" w:eastAsia="Arial" w:hAnsi="Arial"/>
          <w:sz w:val="22"/>
          <w:szCs w:val="22"/>
        </w:rPr>
        <w:t xml:space="preserve">• Confusing paraphrase with summary — paraphrase restates a specific idea in your own words at roughly the same level of detail, crediting the source. Summary compresses a longer source to its main point. Both require attribution; neither uses quotation marks. Paraphrase is not the same as slightly reordering the words of the original with pronouns changed.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primary source, as opposed to a secondary source, is best described as:</w:t>
      </w:r>
    </w:p>
    <w:p>
      <w:pPr>
        <w:spacing w:after="40" w:before="40"/>
        <w:ind w:left="360"/>
      </w:pPr>
      <w:r>
        <w:rPr>
          <w:rFonts w:ascii="Arial" w:cs="Arial" w:eastAsia="Arial" w:hAnsi="Arial"/>
          <w:sz w:val="22"/>
          <w:szCs w:val="22"/>
        </w:rPr>
        <w:t xml:space="preserve">• A. A source from a major publication or news organization with high circulation and readership</w:t>
      </w:r>
    </w:p>
    <w:p>
      <w:pPr>
        <w:spacing w:after="40" w:before="40"/>
        <w:ind w:left="360"/>
      </w:pPr>
      <w:r>
        <w:rPr>
          <w:rFonts w:ascii="Arial" w:cs="Arial" w:eastAsia="Arial" w:hAnsi="Arial"/>
          <w:sz w:val="22"/>
          <w:szCs w:val="22"/>
        </w:rPr>
        <w:t xml:space="preserve">• B. The original document, data, or firsthand account on which other analyses are based</w:t>
      </w:r>
    </w:p>
    <w:p>
      <w:pPr>
        <w:spacing w:after="40" w:before="40"/>
        <w:ind w:left="360"/>
      </w:pPr>
      <w:r>
        <w:rPr>
          <w:rFonts w:ascii="Arial" w:cs="Arial" w:eastAsia="Arial" w:hAnsi="Arial"/>
          <w:sz w:val="22"/>
          <w:szCs w:val="22"/>
        </w:rPr>
        <w:t xml:space="preserve">• C. A source that directly supports the writer's claim without requiring interpretation</w:t>
      </w:r>
    </w:p>
    <w:p>
      <w:pPr>
        <w:spacing w:after="40" w:before="40"/>
        <w:ind w:left="360"/>
      </w:pPr>
      <w:r>
        <w:rPr>
          <w:rFonts w:ascii="Arial" w:cs="Arial" w:eastAsia="Arial" w:hAnsi="Arial"/>
          <w:sz w:val="22"/>
          <w:szCs w:val="22"/>
        </w:rPr>
        <w:t xml:space="preserve">• D. A source published within the last five years and thus current enough to be reliable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Currency of a source is most important to evaluate when:</w:t>
      </w:r>
    </w:p>
    <w:p>
      <w:pPr>
        <w:spacing w:after="40" w:before="40"/>
        <w:ind w:left="360"/>
      </w:pPr>
      <w:r>
        <w:rPr>
          <w:rFonts w:ascii="Arial" w:cs="Arial" w:eastAsia="Arial" w:hAnsi="Arial"/>
          <w:sz w:val="22"/>
          <w:szCs w:val="22"/>
        </w:rPr>
        <w:t xml:space="preserve">• A. The argument being made is about historical events that occurred before the source's publication date</w:t>
      </w:r>
    </w:p>
    <w:p>
      <w:pPr>
        <w:spacing w:after="40" w:before="40"/>
        <w:ind w:left="360"/>
      </w:pPr>
      <w:r>
        <w:rPr>
          <w:rFonts w:ascii="Arial" w:cs="Arial" w:eastAsia="Arial" w:hAnsi="Arial"/>
          <w:sz w:val="22"/>
          <w:szCs w:val="22"/>
        </w:rPr>
        <w:t xml:space="preserve">• B. The claim depends on conditions, data, or knowledge that may have changed since the source was published</w:t>
      </w:r>
    </w:p>
    <w:p>
      <w:pPr>
        <w:spacing w:after="40" w:before="40"/>
        <w:ind w:left="360"/>
      </w:pPr>
      <w:r>
        <w:rPr>
          <w:rFonts w:ascii="Arial" w:cs="Arial" w:eastAsia="Arial" w:hAnsi="Arial"/>
          <w:sz w:val="22"/>
          <w:szCs w:val="22"/>
        </w:rPr>
        <w:t xml:space="preserve">• C. The source is a primary document such as legislation or a speech</w:t>
      </w:r>
    </w:p>
    <w:p>
      <w:pPr>
        <w:spacing w:after="40" w:before="40"/>
        <w:ind w:left="360"/>
      </w:pPr>
      <w:r>
        <w:rPr>
          <w:rFonts w:ascii="Arial" w:cs="Arial" w:eastAsia="Arial" w:hAnsi="Arial"/>
          <w:sz w:val="22"/>
          <w:szCs w:val="22"/>
        </w:rPr>
        <w:t xml:space="preserve">• D. The source is from an institution rather than an individual author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'dropped quotation' in a synthesis essay is a structural error because:</w:t>
      </w:r>
    </w:p>
    <w:p>
      <w:pPr>
        <w:spacing w:after="40" w:before="40"/>
        <w:ind w:left="360"/>
      </w:pPr>
      <w:r>
        <w:rPr>
          <w:rFonts w:ascii="Arial" w:cs="Arial" w:eastAsia="Arial" w:hAnsi="Arial"/>
          <w:sz w:val="22"/>
          <w:szCs w:val="22"/>
        </w:rPr>
        <w:t xml:space="preserve">• A. It uses quotation marks incorrectly, which is a citation format violation</w:t>
      </w:r>
    </w:p>
    <w:p>
      <w:pPr>
        <w:spacing w:after="40" w:before="40"/>
        <w:ind w:left="360"/>
      </w:pPr>
      <w:r>
        <w:rPr>
          <w:rFonts w:ascii="Arial" w:cs="Arial" w:eastAsia="Arial" w:hAnsi="Arial"/>
          <w:sz w:val="22"/>
          <w:szCs w:val="22"/>
        </w:rPr>
        <w:t xml:space="preserve">• B. The quotation is presented without introduction or explanation, leaving its connection to the argument unmade</w:t>
      </w:r>
    </w:p>
    <w:p>
      <w:pPr>
        <w:spacing w:after="40" w:before="40"/>
        <w:ind w:left="360"/>
      </w:pPr>
      <w:r>
        <w:rPr>
          <w:rFonts w:ascii="Arial" w:cs="Arial" w:eastAsia="Arial" w:hAnsi="Arial"/>
          <w:sz w:val="22"/>
          <w:szCs w:val="22"/>
        </w:rPr>
        <w:t xml:space="preserve">• C. Quotations from provided sources should always be paraphrased rather than quoted directly</w:t>
      </w:r>
    </w:p>
    <w:p>
      <w:pPr>
        <w:spacing w:after="40" w:before="40"/>
        <w:ind w:left="360"/>
      </w:pPr>
      <w:r>
        <w:rPr>
          <w:rFonts w:ascii="Arial" w:cs="Arial" w:eastAsia="Arial" w:hAnsi="Arial"/>
          <w:sz w:val="22"/>
          <w:szCs w:val="22"/>
        </w:rPr>
        <w:t xml:space="preserve">• D. It signals that the writer did not read the entire source before citing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Paraphrase differs from summary in that paraphrase:</w:t>
      </w:r>
    </w:p>
    <w:p>
      <w:pPr>
        <w:spacing w:after="40" w:before="40"/>
        <w:ind w:left="360"/>
      </w:pPr>
      <w:r>
        <w:rPr>
          <w:rFonts w:ascii="Arial" w:cs="Arial" w:eastAsia="Arial" w:hAnsi="Arial"/>
          <w:sz w:val="22"/>
          <w:szCs w:val="22"/>
        </w:rPr>
        <w:t xml:space="preserve">• A. Compresses a long source to its essential point, while summary preserves the detail of the original</w:t>
      </w:r>
    </w:p>
    <w:p>
      <w:pPr>
        <w:spacing w:after="40" w:before="40"/>
        <w:ind w:left="360"/>
      </w:pPr>
      <w:r>
        <w:rPr>
          <w:rFonts w:ascii="Arial" w:cs="Arial" w:eastAsia="Arial" w:hAnsi="Arial"/>
          <w:sz w:val="22"/>
          <w:szCs w:val="22"/>
        </w:rPr>
        <w:t xml:space="preserve">• B. Restates a specific idea in your own words at roughly the same level of detail, while summary compresses a longer source to its main point</w:t>
      </w:r>
    </w:p>
    <w:p>
      <w:pPr>
        <w:spacing w:after="40" w:before="40"/>
        <w:ind w:left="360"/>
      </w:pPr>
      <w:r>
        <w:rPr>
          <w:rFonts w:ascii="Arial" w:cs="Arial" w:eastAsia="Arial" w:hAnsi="Arial"/>
          <w:sz w:val="22"/>
          <w:szCs w:val="22"/>
        </w:rPr>
        <w:t xml:space="preserve">• C. Requires quotation marks around any phrase borrowed from the original source</w:t>
      </w:r>
    </w:p>
    <w:p>
      <w:pPr>
        <w:spacing w:after="40" w:before="40"/>
        <w:ind w:left="360"/>
      </w:pPr>
      <w:r>
        <w:rPr>
          <w:rFonts w:ascii="Arial" w:cs="Arial" w:eastAsia="Arial" w:hAnsi="Arial"/>
          <w:sz w:val="22"/>
          <w:szCs w:val="22"/>
        </w:rPr>
        <w:t xml:space="preserve">• D. Is appropriate only for primary sources, while summary is used for secondary sources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Bias in a source is most likely to weaken its credibility for an argument when:</w:t>
      </w:r>
    </w:p>
    <w:p>
      <w:pPr>
        <w:spacing w:after="40" w:before="40"/>
        <w:ind w:left="360"/>
      </w:pPr>
      <w:r>
        <w:rPr>
          <w:rFonts w:ascii="Arial" w:cs="Arial" w:eastAsia="Arial" w:hAnsi="Arial"/>
          <w:sz w:val="22"/>
          <w:szCs w:val="22"/>
        </w:rPr>
        <w:t xml:space="preserve">• A. The source's author has a professional or academic background in the relevant field</w:t>
      </w:r>
    </w:p>
    <w:p>
      <w:pPr>
        <w:spacing w:after="40" w:before="40"/>
        <w:ind w:left="360"/>
      </w:pPr>
      <w:r>
        <w:rPr>
          <w:rFonts w:ascii="Arial" w:cs="Arial" w:eastAsia="Arial" w:hAnsi="Arial"/>
          <w:sz w:val="22"/>
          <w:szCs w:val="22"/>
        </w:rPr>
        <w:t xml:space="preserve">• B. The bias is undisclosed and the evidence presented cannot be independently verified</w:t>
      </w:r>
    </w:p>
    <w:p>
      <w:pPr>
        <w:spacing w:after="40" w:before="40"/>
        <w:ind w:left="360"/>
      </w:pPr>
      <w:r>
        <w:rPr>
          <w:rFonts w:ascii="Arial" w:cs="Arial" w:eastAsia="Arial" w:hAnsi="Arial"/>
          <w:sz w:val="22"/>
          <w:szCs w:val="22"/>
        </w:rPr>
        <w:t xml:space="preserve">• C. The source is published by a large institution rather than an individual researcher</w:t>
      </w:r>
    </w:p>
    <w:p>
      <w:pPr>
        <w:spacing w:after="40" w:before="40"/>
        <w:ind w:left="360"/>
      </w:pPr>
      <w:r>
        <w:rPr>
          <w:rFonts w:ascii="Arial" w:cs="Arial" w:eastAsia="Arial" w:hAnsi="Arial"/>
          <w:sz w:val="22"/>
          <w:szCs w:val="22"/>
        </w:rPr>
        <w:t xml:space="preserve">• D. The source reaches a conclusion that disagrees with the argument being made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16 — Evaluating Sources — AP English Language</dc:title>
  <dc:creator>StayTalentReady / 25 Alpha LLC</dc:creator>
  <dc:description>Study notes for AP English Language Week of 2027-01-04</dc:description>
  <cp:lastModifiedBy>Un-named</cp:lastModifiedBy>
  <cp:revision>1</cp:revision>
  <dcterms:created xsi:type="dcterms:W3CDTF">2026-09-24T06:50:21.016Z</dcterms:created>
  <dcterms:modified xsi:type="dcterms:W3CDTF">2026-09-24T06:50:21.016Z</dcterms:modified>
</cp:coreProperties>
</file>

<file path=docProps/custom.xml><?xml version="1.0" encoding="utf-8"?>
<Properties xmlns="http://schemas.openxmlformats.org/officeDocument/2006/custom-properties" xmlns:vt="http://schemas.openxmlformats.org/officeDocument/2006/docPropsVTypes"/>
</file>